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657926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657926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شمارش 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>استافیلوکوکوس ا</w:t>
            </w: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رئوس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657926" w:rsidRDefault="001A27B7" w:rsidP="00657926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5792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657926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657926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657926" w:rsidRPr="00657926">
              <w:rPr>
                <w:rFonts w:cs="B Mitra" w:hint="cs"/>
                <w:sz w:val="28"/>
                <w:szCs w:val="28"/>
                <w:rtl/>
              </w:rPr>
              <w:t>شمارش</w:t>
            </w:r>
            <w:r w:rsidR="00124282" w:rsidRPr="00657926">
              <w:rPr>
                <w:rFonts w:cs="B Mitra" w:hint="cs"/>
                <w:sz w:val="28"/>
                <w:szCs w:val="28"/>
                <w:rtl/>
              </w:rPr>
              <w:t xml:space="preserve"> استافیلوکوکوس ا</w:t>
            </w:r>
            <w:r w:rsidR="00956180" w:rsidRPr="00657926">
              <w:rPr>
                <w:rFonts w:cs="B Mitra" w:hint="cs"/>
                <w:sz w:val="28"/>
                <w:szCs w:val="28"/>
                <w:rtl/>
              </w:rPr>
              <w:t>رئوس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B53BAB">
              <w:rPr>
                <w:rFonts w:cs="B Nazanin" w:hint="cs"/>
                <w:sz w:val="28"/>
                <w:szCs w:val="28"/>
                <w:rtl/>
                <w:lang w:bidi="fa-IR"/>
              </w:rPr>
              <w:t>1-6806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657926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657926">
        <w:rPr>
          <w:rFonts w:cs="B Mitra" w:hint="cs"/>
          <w:sz w:val="28"/>
          <w:szCs w:val="28"/>
          <w:rtl/>
        </w:rPr>
        <w:t>شمارش</w:t>
      </w:r>
      <w:r w:rsidR="00124282">
        <w:rPr>
          <w:rFonts w:cs="B Mitra" w:hint="cs"/>
          <w:sz w:val="28"/>
          <w:szCs w:val="28"/>
          <w:rtl/>
        </w:rPr>
        <w:t xml:space="preserve"> استافیلوکوکوس ا</w:t>
      </w:r>
      <w:r w:rsidR="00F75EEE" w:rsidRPr="00F75EEE">
        <w:rPr>
          <w:rFonts w:cs="B Mitra" w:hint="cs"/>
          <w:sz w:val="28"/>
          <w:szCs w:val="28"/>
          <w:rtl/>
        </w:rPr>
        <w:t>رئوس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657926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657926">
        <w:rPr>
          <w:rFonts w:cs="B Mitra" w:hint="cs"/>
          <w:sz w:val="28"/>
          <w:szCs w:val="28"/>
          <w:rtl/>
        </w:rPr>
        <w:t>شمارش</w:t>
      </w:r>
      <w:r w:rsidR="00124282">
        <w:rPr>
          <w:rFonts w:cs="B Mitra" w:hint="cs"/>
          <w:sz w:val="28"/>
          <w:szCs w:val="28"/>
          <w:rtl/>
        </w:rPr>
        <w:t xml:space="preserve"> استافیلوکوکوس ا</w:t>
      </w:r>
      <w:r w:rsidR="00F75EEE" w:rsidRPr="00F75EEE">
        <w:rPr>
          <w:rFonts w:cs="B Mitra" w:hint="cs"/>
          <w:sz w:val="28"/>
          <w:szCs w:val="28"/>
          <w:rtl/>
        </w:rPr>
        <w:t>رئوس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F75EEE">
        <w:rPr>
          <w:rFonts w:hint="cs"/>
          <w:sz w:val="28"/>
          <w:szCs w:val="28"/>
          <w:rtl/>
          <w:lang w:bidi="fa-IR"/>
        </w:rPr>
        <w:t xml:space="preserve">محیط </w:t>
      </w:r>
      <w:r w:rsidR="006169AF">
        <w:rPr>
          <w:sz w:val="28"/>
          <w:szCs w:val="28"/>
          <w:lang w:bidi="fa-IR"/>
        </w:rPr>
        <w:t>BP</w:t>
      </w:r>
    </w:p>
    <w:p w:rsidR="00F75EEE" w:rsidRDefault="00B2230F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6169AF">
        <w:rPr>
          <w:rFonts w:hint="cs"/>
          <w:sz w:val="28"/>
          <w:szCs w:val="28"/>
          <w:rtl/>
          <w:lang w:bidi="fa-IR"/>
        </w:rPr>
        <w:t>پلاسمای سیتراته</w:t>
      </w:r>
    </w:p>
    <w:p w:rsidR="00F75EEE" w:rsidRDefault="00F75EEE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4-1-3) </w:t>
      </w:r>
      <w:r w:rsidR="006169AF">
        <w:rPr>
          <w:rFonts w:hint="cs"/>
          <w:sz w:val="28"/>
          <w:szCs w:val="28"/>
          <w:rtl/>
          <w:lang w:bidi="fa-IR"/>
        </w:rPr>
        <w:t>سرم فیزیولوژی</w:t>
      </w:r>
    </w:p>
    <w:p w:rsidR="00F75EEE" w:rsidRDefault="00F75EEE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4-1-4) محیط </w:t>
      </w:r>
      <w:r w:rsidR="006169AF">
        <w:rPr>
          <w:sz w:val="28"/>
          <w:szCs w:val="28"/>
          <w:lang w:bidi="fa-IR"/>
        </w:rPr>
        <w:t>DNASE</w:t>
      </w:r>
    </w:p>
    <w:p w:rsidR="00F75EEE" w:rsidRDefault="00F75EEE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4-1-5) </w:t>
      </w:r>
      <w:r w:rsidR="006169AF">
        <w:rPr>
          <w:rFonts w:hint="cs"/>
          <w:sz w:val="28"/>
          <w:szCs w:val="28"/>
          <w:rtl/>
          <w:lang w:bidi="fa-IR"/>
        </w:rPr>
        <w:t>محیط مانیتول سالت فنل رد آگار</w:t>
      </w:r>
    </w:p>
    <w:p w:rsidR="000B482B" w:rsidRPr="0070463D" w:rsidRDefault="00F75EEE" w:rsidP="00B2230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4-1-6) رینگر</w:t>
      </w:r>
      <w:r w:rsidR="000B482B">
        <w:rPr>
          <w:rFonts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لوله آزمایش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قاشق</w:t>
      </w:r>
    </w:p>
    <w:p w:rsidR="00F75EEE" w:rsidRPr="00947689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4-3-5) ارلن مایر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B52BF4" w:rsidP="00B52BF4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B52BF4" w:rsidRPr="00792CF2" w:rsidRDefault="00B52BF4" w:rsidP="00B52BF4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B52BF4" w:rsidP="00B52BF4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</w:t>
      </w:r>
      <w:r>
        <w:rPr>
          <w:rFonts w:cs="B Mitra" w:hint="cs"/>
          <w:sz w:val="28"/>
          <w:szCs w:val="28"/>
          <w:rtl/>
        </w:rPr>
        <w:t>جازه میدهیم در مپدمای اتاق ببندد.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B52BF4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B52BF4" w:rsidRDefault="00B52BF4" w:rsidP="00B52BF4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1A27B7" w:rsidRDefault="001A27B7" w:rsidP="00663FE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663FE5" w:rsidRDefault="00663FE5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</w:t>
      </w:r>
      <w:r w:rsidR="006169AF">
        <w:rPr>
          <w:rFonts w:hint="cs"/>
          <w:sz w:val="28"/>
          <w:szCs w:val="28"/>
          <w:rtl/>
          <w:lang w:bidi="fa-IR"/>
        </w:rPr>
        <w:t>1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6169AF">
        <w:rPr>
          <w:rFonts w:hint="cs"/>
          <w:sz w:val="28"/>
          <w:szCs w:val="28"/>
          <w:rtl/>
          <w:lang w:bidi="fa-IR"/>
        </w:rPr>
        <w:t>سرم فیزیولوژی: 8.5 گرم نمک  را با 1 گرم پپتون واتر و 1000 سی سی آب مقطر مخلوط می کنیم و آن را در لوله های آزمایشگاهی به مقدار 9 سی سی و یا 18 سی سی جدا می کنیم.(برای رقت سازی باید 1 سی سی به لوله 9 سی سی و یا 2 سی سی به لوله 18 سی سی اضافه میکنیم)</w:t>
      </w:r>
    </w:p>
    <w:p w:rsidR="00663FE5" w:rsidRDefault="00663FE5" w:rsidP="006169A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</w:t>
      </w:r>
      <w:r w:rsidR="006169AF">
        <w:rPr>
          <w:rFonts w:hint="cs"/>
          <w:sz w:val="28"/>
          <w:szCs w:val="28"/>
          <w:rtl/>
          <w:lang w:bidi="fa-IR"/>
        </w:rPr>
        <w:t>2</w:t>
      </w:r>
      <w:r>
        <w:rPr>
          <w:rFonts w:hint="cs"/>
          <w:sz w:val="28"/>
          <w:szCs w:val="28"/>
          <w:rtl/>
          <w:lang w:bidi="fa-IR"/>
        </w:rPr>
        <w:t>) پلاسمای سیتراته ی خرگوش: باید به همراه 10 سی سی آب مخلوط شود.(ابتدا 2 سی سی آب اضافه کرده تا مقداری در آن حل شود سپس 8 سی سی دیگر آب اضافه کرده)</w:t>
      </w:r>
    </w:p>
    <w:p w:rsidR="00663FE5" w:rsidRDefault="00663FE5" w:rsidP="006169AF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</w:t>
      </w:r>
      <w:r w:rsidR="006169AF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رینگر: 1 عدد قرص رینگر را در 500سی سی آب مقطر حل کرده سپس محلول  را در ارلن مایرهای 100 سی سی  به مقدار 45 سی سی تقسیم بندی میکنیم</w:t>
      </w:r>
    </w:p>
    <w:p w:rsidR="000B482B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E16F9">
        <w:rPr>
          <w:rFonts w:cs="B Titr" w:hint="cs"/>
          <w:rtl/>
          <w:lang w:bidi="fa-IR"/>
        </w:rPr>
        <w:t>:</w:t>
      </w:r>
    </w:p>
    <w:p w:rsidR="000B482B" w:rsidRPr="00663FE5" w:rsidRDefault="00663FE5" w:rsidP="00663FE5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65792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663FE5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657926">
        <w:rPr>
          <w:rFonts w:cs="B Nazanin" w:hint="cs"/>
          <w:sz w:val="28"/>
          <w:szCs w:val="28"/>
          <w:rtl/>
          <w:lang w:bidi="fa-IR"/>
        </w:rPr>
        <w:t xml:space="preserve">کشت سطحی </w:t>
      </w:r>
      <w:r w:rsidR="00657926">
        <w:rPr>
          <w:rFonts w:cs="B Nazanin"/>
          <w:sz w:val="28"/>
          <w:szCs w:val="28"/>
          <w:lang w:bidi="fa-IR"/>
        </w:rPr>
        <w:t>0.1</w:t>
      </w:r>
      <w:r w:rsidR="00657926">
        <w:rPr>
          <w:rFonts w:cs="B Nazanin" w:hint="cs"/>
          <w:sz w:val="28"/>
          <w:szCs w:val="28"/>
          <w:rtl/>
          <w:lang w:bidi="fa-IR"/>
        </w:rPr>
        <w:t xml:space="preserve"> سی سی از رقت مورد نظر در محیط </w:t>
      </w:r>
      <w:r w:rsidR="00657926">
        <w:rPr>
          <w:rFonts w:cs="B Nazanin"/>
          <w:sz w:val="28"/>
          <w:szCs w:val="28"/>
          <w:lang w:bidi="fa-IR"/>
        </w:rPr>
        <w:t>BP</w:t>
      </w:r>
      <w:r w:rsidR="00657926">
        <w:rPr>
          <w:rFonts w:cs="B Nazanin" w:hint="cs"/>
          <w:sz w:val="28"/>
          <w:szCs w:val="28"/>
          <w:rtl/>
          <w:lang w:bidi="fa-IR"/>
        </w:rPr>
        <w:t xml:space="preserve"> سپس در دمای 37 درجه به مدت 48-24 ساعت گرماخانه گذاری شود در صورت عدم ایجاد کلنی های سیاه یا خاکستری جواب منفی است.</w:t>
      </w:r>
    </w:p>
    <w:p w:rsidR="00B107A5" w:rsidRDefault="00B107A5" w:rsidP="0065792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663FE5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657926">
        <w:rPr>
          <w:rFonts w:cs="B Nazanin" w:hint="cs"/>
          <w:sz w:val="28"/>
          <w:szCs w:val="28"/>
          <w:rtl/>
          <w:lang w:bidi="fa-IR"/>
        </w:rPr>
        <w:t>در صورت ایجاد کلنی های سیاه براق حاشیه دار یا بدون حاشیه با رنگ سفید که ممکن است حلقه شفاف یا حلقه رسوبی کدر نداشته باشند و کلنی های خاکستری بدون هاله شفاف و یا کلنی های سیاه یا خاکستری براق محدب با هاله روشن آزمون تاییدی انجام می شود.</w:t>
      </w:r>
    </w:p>
    <w:p w:rsidR="00B107A5" w:rsidRDefault="00B75B62" w:rsidP="0065792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663FE5"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81249">
        <w:rPr>
          <w:rFonts w:cs="B Nazanin" w:hint="cs"/>
          <w:sz w:val="28"/>
          <w:szCs w:val="28"/>
          <w:rtl/>
          <w:lang w:bidi="fa-IR"/>
        </w:rPr>
        <w:t xml:space="preserve">تست کواگولار: </w:t>
      </w:r>
      <w:r w:rsidR="00657926">
        <w:rPr>
          <w:rFonts w:cs="B Nazanin" w:hint="cs"/>
          <w:sz w:val="28"/>
          <w:szCs w:val="28"/>
          <w:rtl/>
          <w:lang w:bidi="fa-IR"/>
        </w:rPr>
        <w:t>اضافه نمودن مقداری از کلنی مشکوک به استاف به لوله حاوی پلاسمای سیتراته رقیق شده(سه حجم سرم و یک حجم پلاسما) و گرماخانه گذاری به مدت 1 تا 4 ساعت در دمای 37 درجه</w:t>
      </w:r>
      <w:r w:rsidR="006169AF">
        <w:rPr>
          <w:rFonts w:cs="B Nazanin" w:hint="cs"/>
          <w:sz w:val="28"/>
          <w:szCs w:val="28"/>
          <w:rtl/>
          <w:lang w:bidi="fa-IR"/>
        </w:rPr>
        <w:t xml:space="preserve"> در صورت انعقاد پلاسمای موجود در لوله جواب مثبت است.</w:t>
      </w:r>
    </w:p>
    <w:p w:rsidR="00B75B62" w:rsidRDefault="00B75B62" w:rsidP="009812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7-4-</w:t>
      </w:r>
      <w:r w:rsidR="00663FE5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81249">
        <w:rPr>
          <w:rFonts w:cs="B Nazanin" w:hint="cs"/>
          <w:sz w:val="28"/>
          <w:szCs w:val="28"/>
          <w:rtl/>
          <w:lang w:bidi="fa-IR"/>
        </w:rPr>
        <w:t>روش لام: مقداری از کلنی مشکوک به استاف را در یک قطره سرم فیزیولوژی حل کرده و سپس یک قطره پلاسمای رق</w:t>
      </w:r>
      <w:r w:rsidR="006169AF">
        <w:rPr>
          <w:rFonts w:cs="B Nazanin" w:hint="cs"/>
          <w:sz w:val="28"/>
          <w:szCs w:val="28"/>
          <w:rtl/>
          <w:lang w:bidi="fa-IR"/>
        </w:rPr>
        <w:t>یق شده به آن افزوده و هم میزنیم در صورت ایجاد آکلوتیناسیون به صورت ذرات توده مانند جواب مثبت است.</w:t>
      </w:r>
    </w:p>
    <w:p w:rsidR="00097FF6" w:rsidRDefault="00A67C97" w:rsidP="009812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663FE5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81249">
        <w:rPr>
          <w:rFonts w:cs="B Nazanin" w:hint="cs"/>
          <w:sz w:val="28"/>
          <w:szCs w:val="28"/>
          <w:rtl/>
          <w:lang w:bidi="fa-IR"/>
        </w:rPr>
        <w:t xml:space="preserve">تست </w:t>
      </w:r>
      <w:r w:rsidR="00981249">
        <w:rPr>
          <w:rFonts w:cs="B Nazanin"/>
          <w:sz w:val="28"/>
          <w:szCs w:val="28"/>
          <w:lang w:bidi="fa-IR"/>
        </w:rPr>
        <w:t>DNASE</w:t>
      </w:r>
      <w:r w:rsidR="00981249">
        <w:rPr>
          <w:rFonts w:cs="B Nazanin" w:hint="cs"/>
          <w:sz w:val="28"/>
          <w:szCs w:val="28"/>
          <w:rtl/>
          <w:lang w:bidi="fa-IR"/>
        </w:rPr>
        <w:t xml:space="preserve">: کشت دادن کلنی مشکوک به استاف بر روی محیط </w:t>
      </w:r>
      <w:r w:rsidR="00981249">
        <w:rPr>
          <w:rFonts w:cs="B Nazanin"/>
          <w:sz w:val="28"/>
          <w:szCs w:val="28"/>
          <w:lang w:bidi="fa-IR"/>
        </w:rPr>
        <w:t>DNASE</w:t>
      </w:r>
      <w:r w:rsidR="00981249">
        <w:rPr>
          <w:rFonts w:cs="B Nazanin" w:hint="cs"/>
          <w:sz w:val="28"/>
          <w:szCs w:val="28"/>
          <w:rtl/>
          <w:lang w:bidi="fa-IR"/>
        </w:rPr>
        <w:t xml:space="preserve"> به صورت نقطه ای یا خطی و گرماخانه گذاری در دمای 37 درجه به مدت 18 تا 24 ساعت سپس افزودن اسید کلریدریک نرمال بر روی کلنی در صورت ایجاد هاله ی شفاف در اطراف کلنی ها نشانه وجود آنزیم دزوکسی ریبو نوکلئاز است</w:t>
      </w:r>
      <w:r w:rsidR="006169AF">
        <w:rPr>
          <w:rFonts w:cs="B Nazanin" w:hint="cs"/>
          <w:sz w:val="28"/>
          <w:szCs w:val="28"/>
          <w:rtl/>
          <w:lang w:bidi="fa-IR"/>
        </w:rPr>
        <w:t xml:space="preserve"> و جواب مثبت است.</w:t>
      </w:r>
    </w:p>
    <w:p w:rsidR="00A67C97" w:rsidRDefault="00097FF6" w:rsidP="009812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663FE5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 xml:space="preserve">)  </w:t>
      </w:r>
      <w:r w:rsidR="00981249">
        <w:rPr>
          <w:rFonts w:cs="B Nazanin" w:hint="cs"/>
          <w:sz w:val="28"/>
          <w:szCs w:val="28"/>
          <w:rtl/>
          <w:lang w:bidi="fa-IR"/>
        </w:rPr>
        <w:t>تخمیر مانیتول: کشت کلنی مشکوک به استاف بر روی محیط مانیتول سالت فنل رد آگار به صورت خطی و گرماخانه گذاری در دمای 37 درجه به مدت 24 ساعت در صورت تغییر رنگ محیط از صورتی مایل به قرمز به رنگ زرد جواب مثبت است.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97FF6"/>
    <w:rsid w:val="000B482B"/>
    <w:rsid w:val="00124282"/>
    <w:rsid w:val="001A27B7"/>
    <w:rsid w:val="001E16F9"/>
    <w:rsid w:val="002317DE"/>
    <w:rsid w:val="0052210D"/>
    <w:rsid w:val="006049D2"/>
    <w:rsid w:val="006169AF"/>
    <w:rsid w:val="00657926"/>
    <w:rsid w:val="00663FE5"/>
    <w:rsid w:val="006F5CEA"/>
    <w:rsid w:val="0070463D"/>
    <w:rsid w:val="00947689"/>
    <w:rsid w:val="00956180"/>
    <w:rsid w:val="00981249"/>
    <w:rsid w:val="00A67C97"/>
    <w:rsid w:val="00A975C6"/>
    <w:rsid w:val="00B107A5"/>
    <w:rsid w:val="00B2230F"/>
    <w:rsid w:val="00B52BF4"/>
    <w:rsid w:val="00B53BAB"/>
    <w:rsid w:val="00B75B62"/>
    <w:rsid w:val="00DB6E5A"/>
    <w:rsid w:val="00E11185"/>
    <w:rsid w:val="00EB4495"/>
    <w:rsid w:val="00F011ED"/>
    <w:rsid w:val="00F75EEE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58C3-418F-4E4B-A8DB-EFA64F3B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ATLASYS</dc:creator>
  <cp:lastModifiedBy>ATLASYS</cp:lastModifiedBy>
  <cp:revision>20</cp:revision>
  <dcterms:created xsi:type="dcterms:W3CDTF">2017-11-25T06:02:00Z</dcterms:created>
  <dcterms:modified xsi:type="dcterms:W3CDTF">2018-01-24T05:51:00Z</dcterms:modified>
</cp:coreProperties>
</file>